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BF5" w:themeColor="accent2" w:themeTint="33"/>
  <w:body>
    <w:p w:rsidR="0099301D" w:rsidRPr="00776BE6" w:rsidRDefault="0099301D" w:rsidP="00776BE6">
      <w:pPr>
        <w:pStyle w:val="a5"/>
        <w:rPr>
          <w:rStyle w:val="af0"/>
          <w:rFonts w:ascii="Times New Roman" w:hAnsi="Times New Roman" w:cs="Times New Roman"/>
          <w:sz w:val="44"/>
        </w:rPr>
      </w:pPr>
      <w:r w:rsidRPr="00776BE6">
        <w:rPr>
          <w:rFonts w:ascii="Times New Roman" w:hAnsi="Times New Roman" w:cs="Times New Roman"/>
          <w:sz w:val="44"/>
        </w:rPr>
        <w:t>Как выявить тревожного ребенка?</w:t>
      </w:r>
    </w:p>
    <w:p w:rsidR="0099301D" w:rsidRPr="0099301D" w:rsidRDefault="0099301D" w:rsidP="0099301D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2658110" cy="168846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8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301D" w:rsidRPr="00750209" w:rsidRDefault="00776BE6" w:rsidP="0099301D">
      <w:pPr>
        <w:spacing w:before="0" w:after="160" w:line="259" w:lineRule="auto"/>
        <w:ind w:firstLine="851"/>
        <w:jc w:val="both"/>
        <w:rPr>
          <w:rStyle w:val="af0"/>
          <w:color w:val="072B62" w:themeColor="background2" w:themeShade="40"/>
          <w:sz w:val="24"/>
        </w:rPr>
      </w:pPr>
      <w:r w:rsidRPr="00750209">
        <w:rPr>
          <w:rStyle w:val="af0"/>
          <w:color w:val="072B62" w:themeColor="background2" w:themeShade="40"/>
          <w:sz w:val="24"/>
        </w:rPr>
        <w:t>П</w:t>
      </w:r>
      <w:r w:rsidR="0099301D" w:rsidRPr="00750209">
        <w:rPr>
          <w:rStyle w:val="af0"/>
          <w:color w:val="072B62" w:themeColor="background2" w:themeShade="40"/>
          <w:sz w:val="24"/>
        </w:rPr>
        <w:t>режде чем делать окончательные выводы, необходимо понаблюдать за ребенком, вызывающим опасения, в разные дни недели, во время обучения и свободной деятельности (на перемене, на улице), в общении с другими детьми.</w:t>
      </w:r>
    </w:p>
    <w:p w:rsidR="0099301D" w:rsidRPr="00750209" w:rsidRDefault="0099301D" w:rsidP="0099301D">
      <w:pPr>
        <w:spacing w:before="0" w:after="160" w:line="259" w:lineRule="auto"/>
        <w:ind w:firstLine="851"/>
        <w:jc w:val="both"/>
        <w:rPr>
          <w:rStyle w:val="af0"/>
          <w:color w:val="072B62" w:themeColor="background2" w:themeShade="40"/>
          <w:sz w:val="24"/>
        </w:rPr>
      </w:pPr>
      <w:r w:rsidRPr="00750209">
        <w:rPr>
          <w:rStyle w:val="af0"/>
          <w:color w:val="072B62" w:themeColor="background2" w:themeShade="40"/>
          <w:sz w:val="24"/>
        </w:rPr>
        <w:t xml:space="preserve">П. Бейкер и М. </w:t>
      </w:r>
      <w:proofErr w:type="spellStart"/>
      <w:r w:rsidRPr="00750209">
        <w:rPr>
          <w:rStyle w:val="af0"/>
          <w:color w:val="072B62" w:themeColor="background2" w:themeShade="40"/>
          <w:sz w:val="24"/>
        </w:rPr>
        <w:t>Алворд</w:t>
      </w:r>
      <w:proofErr w:type="spellEnd"/>
      <w:r w:rsidRPr="00750209">
        <w:rPr>
          <w:rStyle w:val="af0"/>
          <w:color w:val="072B62" w:themeColor="background2" w:themeShade="40"/>
          <w:sz w:val="24"/>
        </w:rPr>
        <w:t xml:space="preserve"> советуют присмотреться, характерны ли для поведения ребенка следующие признаки.</w:t>
      </w:r>
    </w:p>
    <w:p w:rsidR="009F6FD8" w:rsidRDefault="009F6FD8" w:rsidP="009F6FD8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16"/>
        </w:rPr>
      </w:pPr>
    </w:p>
    <w:p w:rsidR="00750209" w:rsidRDefault="00C27B5E" w:rsidP="009F6FD8">
      <w:pPr>
        <w:spacing w:after="160" w:line="259" w:lineRule="auto"/>
        <w:ind w:left="2694"/>
        <w:jc w:val="both"/>
        <w:rPr>
          <w:rFonts w:ascii="Times New Roman" w:hAnsi="Times New Roman" w:cs="Times New Roman"/>
          <w:b/>
          <w:bCs/>
        </w:rPr>
      </w:pPr>
      <w:r w:rsidRPr="00750209">
        <w:rPr>
          <w:rFonts w:ascii="Times New Roman" w:hAnsi="Times New Roman" w:cs="Times New Roman"/>
          <w:b/>
          <w:bCs/>
          <w:sz w:val="18"/>
        </w:rPr>
        <w:drawing>
          <wp:anchor distT="0" distB="0" distL="114300" distR="114300" simplePos="0" relativeHeight="251658240" behindDoc="1" locked="0" layoutInCell="1" allowOverlap="1" wp14:anchorId="594CEFE6" wp14:editId="779C2CA2">
            <wp:simplePos x="0" y="0"/>
            <wp:positionH relativeFrom="margin">
              <wp:posOffset>533980</wp:posOffset>
            </wp:positionH>
            <wp:positionV relativeFrom="paragraph">
              <wp:posOffset>238981</wp:posOffset>
            </wp:positionV>
            <wp:extent cx="5072860" cy="4699000"/>
            <wp:effectExtent l="0" t="0" r="0" b="6350"/>
            <wp:wrapNone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6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01D" w:rsidRPr="00750209" w:rsidRDefault="0099301D" w:rsidP="00750209">
      <w:pPr>
        <w:pStyle w:val="1"/>
        <w:jc w:val="center"/>
        <w:rPr>
          <w:sz w:val="24"/>
        </w:rPr>
      </w:pPr>
      <w:r w:rsidRPr="00750209">
        <w:rPr>
          <w:sz w:val="28"/>
        </w:rPr>
        <w:t>Критерии определения тревожности у ребенка</w:t>
      </w:r>
    </w:p>
    <w:p w:rsidR="00750209" w:rsidRDefault="00750209" w:rsidP="00750209">
      <w:pPr>
        <w:spacing w:before="0" w:after="0" w:line="259" w:lineRule="auto"/>
        <w:ind w:left="2410"/>
        <w:jc w:val="both"/>
        <w:rPr>
          <w:rFonts w:ascii="Times New Roman" w:hAnsi="Times New Roman" w:cs="Times New Roman"/>
          <w:color w:val="4A66AC" w:themeColor="accent1"/>
          <w:sz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0209" w:rsidRDefault="00750209" w:rsidP="00750209">
      <w:pPr>
        <w:spacing w:before="0" w:after="0" w:line="259" w:lineRule="auto"/>
        <w:ind w:left="2410"/>
        <w:jc w:val="both"/>
        <w:rPr>
          <w:rFonts w:ascii="Times New Roman" w:hAnsi="Times New Roman" w:cs="Times New Roman"/>
          <w:color w:val="4A66AC" w:themeColor="accent1"/>
          <w:sz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301D" w:rsidRPr="00750209" w:rsidRDefault="0099301D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r w:rsidRPr="00750209">
        <w:rPr>
          <w:rStyle w:val="af0"/>
          <w:color w:val="072B62" w:themeColor="background2" w:themeShade="40"/>
          <w:sz w:val="28"/>
        </w:rPr>
        <w:t>1. Постоянное беспокойство.</w:t>
      </w:r>
    </w:p>
    <w:p w:rsidR="0011631B" w:rsidRDefault="0099301D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r w:rsidRPr="00750209">
        <w:rPr>
          <w:rStyle w:val="af0"/>
          <w:color w:val="072B62" w:themeColor="background2" w:themeShade="40"/>
          <w:sz w:val="28"/>
        </w:rPr>
        <w:t xml:space="preserve">2. Трудность, иногда невозможность сконцентрироваться </w:t>
      </w:r>
    </w:p>
    <w:p w:rsidR="0099301D" w:rsidRPr="00750209" w:rsidRDefault="0099301D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proofErr w:type="gramStart"/>
      <w:r w:rsidRPr="00750209">
        <w:rPr>
          <w:rStyle w:val="af0"/>
          <w:color w:val="072B62" w:themeColor="background2" w:themeShade="40"/>
          <w:sz w:val="28"/>
        </w:rPr>
        <w:t>на</w:t>
      </w:r>
      <w:proofErr w:type="gramEnd"/>
      <w:r w:rsidRPr="00750209">
        <w:rPr>
          <w:rStyle w:val="af0"/>
          <w:color w:val="072B62" w:themeColor="background2" w:themeShade="40"/>
          <w:sz w:val="28"/>
        </w:rPr>
        <w:t xml:space="preserve"> чем-либо.</w:t>
      </w:r>
    </w:p>
    <w:p w:rsidR="009F6FD8" w:rsidRPr="00750209" w:rsidRDefault="0099301D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r w:rsidRPr="00750209">
        <w:rPr>
          <w:rStyle w:val="af0"/>
          <w:color w:val="072B62" w:themeColor="background2" w:themeShade="40"/>
          <w:sz w:val="28"/>
        </w:rPr>
        <w:t xml:space="preserve">3. Мышечное напряжение (например, в области </w:t>
      </w:r>
    </w:p>
    <w:p w:rsidR="0099301D" w:rsidRPr="00750209" w:rsidRDefault="0099301D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proofErr w:type="gramStart"/>
      <w:r w:rsidRPr="00750209">
        <w:rPr>
          <w:rStyle w:val="af0"/>
          <w:color w:val="072B62" w:themeColor="background2" w:themeShade="40"/>
          <w:sz w:val="28"/>
        </w:rPr>
        <w:t>лица</w:t>
      </w:r>
      <w:proofErr w:type="gramEnd"/>
      <w:r w:rsidRPr="00750209">
        <w:rPr>
          <w:rStyle w:val="af0"/>
          <w:color w:val="072B62" w:themeColor="background2" w:themeShade="40"/>
          <w:sz w:val="28"/>
        </w:rPr>
        <w:t>, шеи).</w:t>
      </w:r>
    </w:p>
    <w:p w:rsidR="0099301D" w:rsidRPr="00750209" w:rsidRDefault="0099301D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r w:rsidRPr="00750209">
        <w:rPr>
          <w:rStyle w:val="af0"/>
          <w:color w:val="072B62" w:themeColor="background2" w:themeShade="40"/>
          <w:sz w:val="28"/>
        </w:rPr>
        <w:t>4. Раздражительность.</w:t>
      </w:r>
    </w:p>
    <w:p w:rsidR="0099301D" w:rsidRPr="00750209" w:rsidRDefault="0099301D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r w:rsidRPr="00750209">
        <w:rPr>
          <w:rStyle w:val="af0"/>
          <w:color w:val="072B62" w:themeColor="background2" w:themeShade="40"/>
          <w:sz w:val="28"/>
        </w:rPr>
        <w:t>5. Нарушения сна.</w:t>
      </w:r>
      <w:bookmarkStart w:id="0" w:name="_GoBack"/>
      <w:bookmarkEnd w:id="0"/>
    </w:p>
    <w:p w:rsidR="00750209" w:rsidRPr="00750209" w:rsidRDefault="00750209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</w:p>
    <w:p w:rsidR="00750209" w:rsidRPr="00750209" w:rsidRDefault="00750209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r w:rsidRPr="00750209">
        <w:rPr>
          <w:rStyle w:val="af0"/>
          <w:color w:val="072B62" w:themeColor="background2" w:themeShade="40"/>
          <w:sz w:val="28"/>
        </w:rPr>
        <w:t xml:space="preserve">  </w:t>
      </w:r>
      <w:r w:rsidR="009F6FD8" w:rsidRPr="00750209">
        <w:rPr>
          <w:rStyle w:val="af0"/>
          <w:color w:val="072B62" w:themeColor="background2" w:themeShade="40"/>
          <w:sz w:val="28"/>
        </w:rPr>
        <w:t xml:space="preserve">Можно предположить, что ребенок тревожен, </w:t>
      </w:r>
    </w:p>
    <w:p w:rsidR="00750209" w:rsidRPr="00750209" w:rsidRDefault="00750209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proofErr w:type="gramStart"/>
      <w:r w:rsidRPr="00750209">
        <w:rPr>
          <w:rStyle w:val="af0"/>
          <w:color w:val="072B62" w:themeColor="background2" w:themeShade="40"/>
          <w:sz w:val="28"/>
        </w:rPr>
        <w:t>е</w:t>
      </w:r>
      <w:r w:rsidR="009F6FD8" w:rsidRPr="00750209">
        <w:rPr>
          <w:rStyle w:val="af0"/>
          <w:color w:val="072B62" w:themeColor="background2" w:themeShade="40"/>
          <w:sz w:val="28"/>
        </w:rPr>
        <w:t>сли</w:t>
      </w:r>
      <w:proofErr w:type="gramEnd"/>
      <w:r w:rsidRPr="00750209">
        <w:rPr>
          <w:rStyle w:val="af0"/>
          <w:color w:val="072B62" w:themeColor="background2" w:themeShade="40"/>
          <w:sz w:val="28"/>
        </w:rPr>
        <w:t xml:space="preserve"> </w:t>
      </w:r>
      <w:r w:rsidR="009F6FD8" w:rsidRPr="00750209">
        <w:rPr>
          <w:rStyle w:val="af0"/>
          <w:color w:val="072B62" w:themeColor="background2" w:themeShade="40"/>
          <w:sz w:val="28"/>
        </w:rPr>
        <w:t xml:space="preserve">хотя бы один из критериев, перечисленных </w:t>
      </w:r>
    </w:p>
    <w:p w:rsidR="009F6FD8" w:rsidRPr="00750209" w:rsidRDefault="009F6FD8" w:rsidP="0011631B">
      <w:pPr>
        <w:spacing w:before="0" w:after="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  <w:proofErr w:type="gramStart"/>
      <w:r w:rsidRPr="00750209">
        <w:rPr>
          <w:rStyle w:val="af0"/>
          <w:color w:val="072B62" w:themeColor="background2" w:themeShade="40"/>
          <w:sz w:val="28"/>
        </w:rPr>
        <w:t>выше</w:t>
      </w:r>
      <w:proofErr w:type="gramEnd"/>
      <w:r w:rsidRPr="00750209">
        <w:rPr>
          <w:rStyle w:val="af0"/>
          <w:color w:val="072B62" w:themeColor="background2" w:themeShade="40"/>
          <w:sz w:val="28"/>
        </w:rPr>
        <w:t>, постоянно проявляется в его поведении.</w:t>
      </w:r>
    </w:p>
    <w:p w:rsidR="009F6FD8" w:rsidRPr="00750209" w:rsidRDefault="009F6FD8" w:rsidP="0011631B">
      <w:pPr>
        <w:spacing w:before="0" w:after="16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</w:p>
    <w:p w:rsidR="009F6FD8" w:rsidRPr="00750209" w:rsidRDefault="009F6FD8" w:rsidP="0011631B">
      <w:pPr>
        <w:spacing w:before="0" w:after="160" w:line="259" w:lineRule="auto"/>
        <w:ind w:left="1560"/>
        <w:jc w:val="both"/>
        <w:rPr>
          <w:rStyle w:val="af0"/>
          <w:color w:val="072B62" w:themeColor="background2" w:themeShade="40"/>
          <w:sz w:val="28"/>
        </w:rPr>
      </w:pPr>
    </w:p>
    <w:p w:rsidR="009F6FD8" w:rsidRDefault="009F6FD8" w:rsidP="009F6FD8">
      <w:pPr>
        <w:spacing w:before="0" w:after="160" w:line="259" w:lineRule="auto"/>
        <w:jc w:val="both"/>
        <w:rPr>
          <w:rFonts w:ascii="Times New Roman" w:hAnsi="Times New Roman" w:cs="Times New Roman"/>
          <w:sz w:val="16"/>
        </w:rPr>
      </w:pPr>
    </w:p>
    <w:p w:rsidR="009F6FD8" w:rsidRDefault="009F6FD8" w:rsidP="009F6FD8">
      <w:pPr>
        <w:spacing w:before="0" w:after="160" w:line="259" w:lineRule="auto"/>
        <w:jc w:val="both"/>
        <w:rPr>
          <w:rFonts w:ascii="Times New Roman" w:hAnsi="Times New Roman" w:cs="Times New Roman"/>
          <w:sz w:val="16"/>
        </w:rPr>
      </w:pPr>
    </w:p>
    <w:p w:rsidR="009F6FD8" w:rsidRDefault="009F6FD8" w:rsidP="009F6FD8">
      <w:pPr>
        <w:spacing w:before="0" w:after="160" w:line="259" w:lineRule="auto"/>
        <w:jc w:val="both"/>
        <w:rPr>
          <w:rFonts w:ascii="Times New Roman" w:hAnsi="Times New Roman" w:cs="Times New Roman"/>
          <w:sz w:val="16"/>
        </w:rPr>
      </w:pPr>
    </w:p>
    <w:p w:rsidR="00750209" w:rsidRDefault="00750209" w:rsidP="00750209">
      <w:pPr>
        <w:jc w:val="both"/>
        <w:rPr>
          <w:rStyle w:val="af0"/>
          <w:color w:val="072B62" w:themeColor="background2" w:themeShade="40"/>
          <w:sz w:val="22"/>
        </w:rPr>
      </w:pPr>
    </w:p>
    <w:p w:rsidR="00750209" w:rsidRDefault="00750209" w:rsidP="00750209">
      <w:pPr>
        <w:jc w:val="both"/>
        <w:rPr>
          <w:rStyle w:val="af0"/>
          <w:color w:val="072B62" w:themeColor="background2" w:themeShade="40"/>
          <w:sz w:val="22"/>
        </w:rPr>
      </w:pPr>
    </w:p>
    <w:p w:rsidR="0099301D" w:rsidRPr="00750209" w:rsidRDefault="0099301D" w:rsidP="0099301D">
      <w:pPr>
        <w:ind w:firstLine="851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lastRenderedPageBreak/>
        <w:t xml:space="preserve">С целью выявления тревожного ребенка используется также следующий опросник </w:t>
      </w:r>
      <w:r w:rsidR="0011631B">
        <w:rPr>
          <w:rStyle w:val="af0"/>
          <w:color w:val="072B62" w:themeColor="background2" w:themeShade="40"/>
          <w:sz w:val="22"/>
        </w:rPr>
        <w:t>(</w:t>
      </w:r>
      <w:proofErr w:type="spellStart"/>
      <w:r w:rsidR="0011631B">
        <w:rPr>
          <w:rStyle w:val="af0"/>
          <w:color w:val="072B62" w:themeColor="background2" w:themeShade="40"/>
          <w:sz w:val="22"/>
        </w:rPr>
        <w:t>Лаврентьва</w:t>
      </w:r>
      <w:proofErr w:type="spellEnd"/>
      <w:r w:rsidR="0011631B">
        <w:rPr>
          <w:rStyle w:val="af0"/>
          <w:color w:val="072B62" w:themeColor="background2" w:themeShade="40"/>
          <w:sz w:val="22"/>
        </w:rPr>
        <w:t xml:space="preserve"> Г. П., Титарен</w:t>
      </w:r>
      <w:r w:rsidRPr="00750209">
        <w:rPr>
          <w:rStyle w:val="af0"/>
          <w:color w:val="072B62" w:themeColor="background2" w:themeShade="40"/>
          <w:sz w:val="22"/>
        </w:rPr>
        <w:t>ко</w:t>
      </w:r>
      <w:r w:rsidR="0011631B">
        <w:rPr>
          <w:rStyle w:val="af0"/>
          <w:color w:val="072B62" w:themeColor="background2" w:themeShade="40"/>
          <w:sz w:val="22"/>
        </w:rPr>
        <w:t xml:space="preserve"> </w:t>
      </w:r>
      <w:r w:rsidRPr="00750209">
        <w:rPr>
          <w:rStyle w:val="af0"/>
          <w:color w:val="072B62" w:themeColor="background2" w:themeShade="40"/>
          <w:sz w:val="22"/>
        </w:rPr>
        <w:t xml:space="preserve">Т. М., 1992). </w:t>
      </w:r>
    </w:p>
    <w:p w:rsidR="0099301D" w:rsidRPr="00750209" w:rsidRDefault="0099301D" w:rsidP="0099301D">
      <w:pPr>
        <w:spacing w:after="160" w:line="259" w:lineRule="auto"/>
        <w:jc w:val="center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Признаки тревожности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1. Не может долго работать, не уставая.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2. Ему трудно сосредоточиться на чем-то.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3. Любое задание вызывает излишнее беспокойство.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4. Во время выполнения заданий очень напряжен, скован.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5. Смущается чаще других.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6. Часто говорит о напряженных ситуациях.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7. Как правило, краснеет в незнакомой обстановке.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8. Жалуется, что ему снятся страшные сны.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9. Руки у него обычно холодные и влажные.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10. У него нередко бывает расстройство стула.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11. Сильно потеет, когда волнуется.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12. Не обладает хорошим аппетитом.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13. Спит беспокойно, засыпает с трудом.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14. Пуглив, многое вызывает у него страх.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15. Обычно беспокоен, легко расстраивается.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16. Часто не может сдержать слезы.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17. Плохо переносит ожидание.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18. Не любит браться за новое дело.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19. Не уверен в себе, в своих силах.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750209">
        <w:rPr>
          <w:rStyle w:val="af0"/>
          <w:color w:val="072B62" w:themeColor="background2" w:themeShade="40"/>
          <w:sz w:val="22"/>
        </w:rPr>
        <w:t>20. Боится сталкиваться с трудностями.</w:t>
      </w:r>
    </w:p>
    <w:p w:rsidR="0011631B" w:rsidRDefault="0011631B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>
        <w:rPr>
          <w:rStyle w:val="af0"/>
          <w:color w:val="072B62" w:themeColor="background2" w:themeShade="40"/>
          <w:sz w:val="22"/>
        </w:rPr>
        <w:t xml:space="preserve">      </w:t>
      </w:r>
    </w:p>
    <w:p w:rsidR="0099301D" w:rsidRPr="00750209" w:rsidRDefault="0011631B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>
        <w:rPr>
          <w:rStyle w:val="af0"/>
          <w:color w:val="072B62" w:themeColor="background2" w:themeShade="40"/>
          <w:sz w:val="22"/>
        </w:rPr>
        <w:t xml:space="preserve">      </w:t>
      </w:r>
      <w:r w:rsidR="0099301D" w:rsidRPr="00750209">
        <w:rPr>
          <w:rStyle w:val="af0"/>
          <w:color w:val="072B62" w:themeColor="background2" w:themeShade="40"/>
          <w:sz w:val="22"/>
        </w:rPr>
        <w:t>Суммируйте количество “плюсов”, чтобы получить общий балл тревожности.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11631B">
        <w:rPr>
          <w:rStyle w:val="af0"/>
          <w:color w:val="072B62" w:themeColor="background2" w:themeShade="40"/>
          <w:sz w:val="22"/>
          <w:u w:val="single"/>
        </w:rPr>
        <w:t>Высокая тревожность</w:t>
      </w:r>
      <w:r w:rsidRPr="00750209">
        <w:rPr>
          <w:rStyle w:val="af0"/>
          <w:color w:val="072B62" w:themeColor="background2" w:themeShade="40"/>
          <w:sz w:val="22"/>
        </w:rPr>
        <w:t xml:space="preserve"> — 15—20 баллов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11631B">
        <w:rPr>
          <w:rStyle w:val="af0"/>
          <w:color w:val="072B62" w:themeColor="background2" w:themeShade="40"/>
          <w:sz w:val="22"/>
          <w:u w:val="single"/>
        </w:rPr>
        <w:t>Средняя</w:t>
      </w:r>
      <w:r w:rsidRPr="00750209">
        <w:rPr>
          <w:rStyle w:val="af0"/>
          <w:color w:val="072B62" w:themeColor="background2" w:themeShade="40"/>
          <w:sz w:val="22"/>
        </w:rPr>
        <w:t xml:space="preserve"> — 7—14 баллов</w:t>
      </w:r>
    </w:p>
    <w:p w:rsidR="0099301D" w:rsidRPr="00750209" w:rsidRDefault="0099301D" w:rsidP="0099301D">
      <w:pPr>
        <w:spacing w:before="0" w:after="160" w:line="259" w:lineRule="auto"/>
        <w:jc w:val="both"/>
        <w:rPr>
          <w:rStyle w:val="af0"/>
          <w:color w:val="072B62" w:themeColor="background2" w:themeShade="40"/>
          <w:sz w:val="22"/>
        </w:rPr>
      </w:pPr>
      <w:r w:rsidRPr="0011631B">
        <w:rPr>
          <w:rStyle w:val="af0"/>
          <w:color w:val="072B62" w:themeColor="background2" w:themeShade="40"/>
          <w:sz w:val="22"/>
          <w:u w:val="single"/>
        </w:rPr>
        <w:t>Низкая</w:t>
      </w:r>
      <w:r w:rsidRPr="00750209">
        <w:rPr>
          <w:rStyle w:val="af0"/>
          <w:color w:val="072B62" w:themeColor="background2" w:themeShade="40"/>
          <w:sz w:val="22"/>
        </w:rPr>
        <w:t xml:space="preserve"> — 1—6 баллов.</w:t>
      </w:r>
    </w:p>
    <w:p w:rsidR="004D59E1" w:rsidRPr="00750209" w:rsidRDefault="00750209" w:rsidP="0099301D">
      <w:pPr>
        <w:jc w:val="both"/>
        <w:rPr>
          <w:b/>
          <w:bCs/>
          <w:color w:val="072B62" w:themeColor="background2" w:themeShade="40"/>
          <w:sz w:val="22"/>
        </w:rPr>
      </w:pPr>
      <w:r>
        <w:rPr>
          <w:rStyle w:val="af0"/>
          <w:color w:val="072B62" w:themeColor="background2" w:themeShade="40"/>
          <w:sz w:val="22"/>
        </w:rPr>
        <w:t xml:space="preserve">       </w:t>
      </w:r>
      <w:r w:rsidR="0099301D" w:rsidRPr="00750209">
        <w:rPr>
          <w:rStyle w:val="af0"/>
          <w:color w:val="072B62" w:themeColor="background2" w:themeShade="40"/>
          <w:sz w:val="22"/>
        </w:rPr>
        <w:t>В детском саду дети часто испытывают страх разлуки с родителями. Необходимо помнить, что в возрасте двух-трех лет наличие этой черты допустимо и объяснимо. Но если ребенок и в подготовительной группе постоянно плачет при расставании, не сводит глаз с окна, ожидая каждую секунду появления родителей, на это следует обратить особое внимание.</w:t>
      </w:r>
    </w:p>
    <w:sectPr w:rsidR="004D59E1" w:rsidRPr="00750209" w:rsidSect="0099301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0"/>
    <w:rsid w:val="0011631B"/>
    <w:rsid w:val="002335F1"/>
    <w:rsid w:val="004B2430"/>
    <w:rsid w:val="004D59E1"/>
    <w:rsid w:val="00750209"/>
    <w:rsid w:val="00776BE6"/>
    <w:rsid w:val="0099301D"/>
    <w:rsid w:val="009F6FD8"/>
    <w:rsid w:val="00C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F3F8-72BE-45DE-A1F3-7E9BCC9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1D"/>
  </w:style>
  <w:style w:type="paragraph" w:styleId="1">
    <w:name w:val="heading 1"/>
    <w:basedOn w:val="a"/>
    <w:next w:val="a"/>
    <w:link w:val="10"/>
    <w:uiPriority w:val="9"/>
    <w:qFormat/>
    <w:rsid w:val="0099301D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1D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1D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01D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01D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01D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01D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0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0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1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01D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301D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9301D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9301D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9301D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9301D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9301D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9301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9301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99301D"/>
    <w:rPr>
      <w:b/>
      <w:bCs/>
      <w:color w:val="374C80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9301D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9301D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930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99301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9301D"/>
    <w:rPr>
      <w:b/>
      <w:bCs/>
    </w:rPr>
  </w:style>
  <w:style w:type="character" w:styleId="aa">
    <w:name w:val="Emphasis"/>
    <w:uiPriority w:val="20"/>
    <w:qFormat/>
    <w:rsid w:val="0099301D"/>
    <w:rPr>
      <w:caps/>
      <w:color w:val="243255" w:themeColor="accent1" w:themeShade="7F"/>
      <w:spacing w:val="5"/>
    </w:rPr>
  </w:style>
  <w:style w:type="paragraph" w:styleId="ab">
    <w:name w:val="No Spacing"/>
    <w:uiPriority w:val="1"/>
    <w:qFormat/>
    <w:rsid w:val="0099301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301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9301D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9301D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9301D"/>
    <w:rPr>
      <w:color w:val="4A66AC" w:themeColor="accent1"/>
      <w:sz w:val="24"/>
      <w:szCs w:val="24"/>
    </w:rPr>
  </w:style>
  <w:style w:type="character" w:styleId="ae">
    <w:name w:val="Subtle Emphasis"/>
    <w:uiPriority w:val="19"/>
    <w:qFormat/>
    <w:rsid w:val="0099301D"/>
    <w:rPr>
      <w:i/>
      <w:iCs/>
      <w:color w:val="243255" w:themeColor="accent1" w:themeShade="7F"/>
    </w:rPr>
  </w:style>
  <w:style w:type="character" w:styleId="af">
    <w:name w:val="Intense Emphasis"/>
    <w:uiPriority w:val="21"/>
    <w:qFormat/>
    <w:rsid w:val="0099301D"/>
    <w:rPr>
      <w:b/>
      <w:bCs/>
      <w:caps/>
      <w:color w:val="243255" w:themeColor="accent1" w:themeShade="7F"/>
      <w:spacing w:val="10"/>
    </w:rPr>
  </w:style>
  <w:style w:type="character" w:styleId="af0">
    <w:name w:val="Subtle Reference"/>
    <w:uiPriority w:val="31"/>
    <w:qFormat/>
    <w:rsid w:val="0099301D"/>
    <w:rPr>
      <w:b/>
      <w:bCs/>
      <w:color w:val="4A66AC" w:themeColor="accent1"/>
    </w:rPr>
  </w:style>
  <w:style w:type="character" w:styleId="af1">
    <w:name w:val="Intense Reference"/>
    <w:uiPriority w:val="32"/>
    <w:qFormat/>
    <w:rsid w:val="0099301D"/>
    <w:rPr>
      <w:b/>
      <w:bCs/>
      <w:i/>
      <w:iCs/>
      <w:caps/>
      <w:color w:val="4A66AC" w:themeColor="accent1"/>
    </w:rPr>
  </w:style>
  <w:style w:type="character" w:styleId="af2">
    <w:name w:val="Book Title"/>
    <w:uiPriority w:val="33"/>
    <w:qFormat/>
    <w:rsid w:val="0099301D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9930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02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2019-11-18T06:31:00Z</dcterms:created>
  <dcterms:modified xsi:type="dcterms:W3CDTF">2019-11-19T02:27:00Z</dcterms:modified>
</cp:coreProperties>
</file>