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  <w:u w:val="single"/>
          <w:lang w:eastAsia="ru-RU"/>
        </w:rPr>
        <w:t>Советы учителя-</w:t>
      </w:r>
      <w:r w:rsidRPr="00EE0FFF">
        <w:rPr>
          <w:rFonts w:ascii="&amp;quot" w:eastAsia="Times New Roman" w:hAnsi="&amp;quot" w:cs="Times New Roman"/>
          <w:b/>
          <w:bCs/>
          <w:color w:val="000000"/>
          <w:sz w:val="32"/>
          <w:szCs w:val="32"/>
          <w:u w:val="single"/>
          <w:lang w:eastAsia="ru-RU"/>
        </w:rPr>
        <w:t>логопеда родителям будущих первоклассников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ind w:firstLine="708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Правильная речь является важнейшим условием для успешного обучения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ребенка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в школе. Чем лучше развита у ребенка устная речь, тем легче ему будет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овладеть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чтением и письмом.</w:t>
      </w:r>
    </w:p>
    <w:p w:rsidR="00EE0FFF" w:rsidRDefault="00EE0FFF" w:rsidP="00EE0FF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EE0FFF" w:rsidRPr="00EE0FFF" w:rsidRDefault="00EE0FFF" w:rsidP="00EE0FF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Родителям следует обратить внимание на следующее:</w:t>
      </w:r>
    </w:p>
    <w:p w:rsidR="00EE0FFF" w:rsidRPr="00EE0FFF" w:rsidRDefault="00EE0FFF" w:rsidP="00EE0FF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1</w:t>
      </w:r>
      <w:r w:rsidRPr="00EE0FFF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ru-RU"/>
        </w:rPr>
        <w:t>. Состояние звукопроизношения.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Ребенок к шести годам должен четко произносить все звуки.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2</w:t>
      </w:r>
      <w:r w:rsidRPr="00EE0FFF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ru-RU"/>
        </w:rPr>
        <w:t>. Состояние фонематических процессов.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ца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-та, вы-вы-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фы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и др.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Pr="00EE0FFF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ru-RU"/>
        </w:rPr>
        <w:t>Состояние грамматического строя.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4</w:t>
      </w:r>
      <w:r w:rsidRPr="00EE0FFF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ru-RU"/>
        </w:rPr>
        <w:t>. Состояние слоговой структуры слова.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Шестилетний ребенок умеет безошибочно произносить слова типа: велосипедист, экскурсовод и т.п.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5</w:t>
      </w:r>
      <w:r w:rsidRPr="00EE0FFF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ru-RU"/>
        </w:rPr>
        <w:t>. Состояние словарного запаса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  словаре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 6-7-летнего  ребёнка  должно  быть  около  2000  слов,  причём  среди  них  представлены  все  части  речи.  </w:t>
      </w: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Если  вы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 хотите,  чтобы  речь  вашего  ребёнка  отвечала  возрастной  норме,  а  словарь  был  достаточно  богатым,  старайтесь,  во-первых,  сами  говорить  правильно,  во-вторых,  больше  времени  находить  для  общения  с  ребёнком,  а  в-третьих,  заниматься  с  ним.</w:t>
      </w:r>
    </w:p>
    <w:p w:rsidR="00EE0FFF" w:rsidRPr="00EE0FFF" w:rsidRDefault="00EE0FFF" w:rsidP="00EE0FFF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ru-RU"/>
        </w:rPr>
        <w:t>Состояние связной речи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Учите детей отвечать полными предложениями на вопросы, предложите сочинить сказку, продолжить предложение, описать то, что происходит на улице, картине, пересказать сказку, рассказ и т. д.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   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Когда ребенок освоит пересказ сказок, можно переходить к более сложным текстам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А также: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 xml:space="preserve">Развитие мелкой моторики - </w:t>
      </w: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Часто  обучение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 письму  вызывает  у  детей  наибольшие  трудности,  проблемы.    </w:t>
      </w: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Для  того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   чтобы  избежать проблемы,  нужно  решить    вопрос  с  готовностью  к  письму  непосредственно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 xml:space="preserve">  руки. Лепка из пластилина </w:t>
      </w: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замечательно  воздействует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 на    мелкую  моторику.  </w:t>
      </w: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Такие  упражнения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,  как  застёгивать  и  расстёгивать  пуговицы,  пришивать  их,  пытаться  оторвать  (но  только  без  ущерба  для  одежды,  на  специальном  материале).  </w:t>
      </w: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Полезно  развязывание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 узелков  на  шнурках,  раскрашивание,  рисование  (фломастеры  не  рекомендуются),  графические  упражнения  (штриховка),  нанизывание  бус, 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бисероплетение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,  собирание</w:t>
      </w:r>
      <w:r w:rsidRPr="00EE0F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пазлов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,  мозаики.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Состояние пространственных функций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(умение определять «право – лево» в различных условиях, положениях тела, умение узнавать предметы, буквы в разных положениях.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Коммуникативные функции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(общение с детьми, взрослыми, умение слушать, запоминать и выполнять инструкции).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Состояние игровой деятельности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(умение играть самостоятельно, в группах, развитие сюжетной игры, умение придумывать и принимать правила).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Мотивация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(наличие желания учиться, узнавать новое).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Развитие элементарных математических навыков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(счет в пределах 10, решение элементарных задач).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Развитие процессов внимания, памяти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(например, запоминание 7-8 слов, предметов).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Развитие мышления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(обобщение «назови одним словом», классификация «распредели на группы», выделение лишнего с объяснением).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ru-RU"/>
        </w:rPr>
        <w:t>Если ребенок читает: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Чтение должно быть плавное, 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послоговое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, ребенок понимает прочитанное.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Письмо печатными буквами, нет зеркально написанных букв.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Надеюсь, что все перечисленное выше 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вашего ребенка на «5+»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Если имеются проблемы – не огорчайтесь, есть специалисты, которые помогут Вам и вашему ребенку, главное -своевременное выявление нарушений и раннее начало коррекционных мероприятий.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дисграфия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– нарушение процесса письма и 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дислексия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– нарушение процесса чтения).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u w:val="single"/>
          <w:lang w:eastAsia="ru-RU"/>
        </w:rPr>
        <w:t>В группу риска попадают следующие учащиеся: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Если ребенок левша.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Если он – переученный правша.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-Если ваш ребенок посещал логопедическую группу.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-Если в семье говорят на двух и более языках.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-Если ребенок слишком рано пошел в школу.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-Если у ребенка есть проблемы с памятью, вниманием.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>-Если нарушено звукопроизношение (возможны ошибки на письме: ребенок пишет то, что говорит).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-Если нарушено фонематическое восприятие (ребенок не может правильно повторить слоги, набор звуков).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t>У детей, владеющих навыком письма и чтения, особое внимание необходимо обратить на характер ошибок, логопедическими ошибками считаются: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-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Смешение букв по оптическому сходству (т-п, а-о).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Пропуски букв, слогов.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Недописывание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, наращивание слов.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Известно, что основное развитие речи происходит до 5 лет. После 5 лет происходит совершенствование речевых функций. Исходя из опыта ведущих педагогов, родителям будущих первоклассников можно дать </w:t>
      </w:r>
      <w:r w:rsidRPr="00EE0FFF">
        <w:rPr>
          <w:rFonts w:ascii="&amp;quot" w:eastAsia="Times New Roman" w:hAnsi="&amp;quot" w:cs="Times New Roman"/>
          <w:b/>
          <w:bCs/>
          <w:color w:val="000000"/>
          <w:sz w:val="27"/>
          <w:szCs w:val="27"/>
          <w:u w:val="single"/>
          <w:lang w:eastAsia="ru-RU"/>
        </w:rPr>
        <w:t>следующие рекомендации</w:t>
      </w: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: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-Работайте над развитием познавательных способностей ребенка: разучивайте стихи, придумывайте рассказы.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-Будьте последовательны в своих требованиях. С пониманием отнеситесь к тому, что многое не будет получаться сразу.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 Если малыш уже претерпел школьные неудачи – двойки по русскому языку, жесткие требования учителя, насмешки одноклассников и у него сформировался устойчивый страх перед письмом, то преодоление этой проблемы потребует от вас особенно бережного внимания и кропотливого труда. Создайте дома щадящие условия – никакого постоянно работающего телевизора или громко играющего магнитофона. Навязчивый звуковой фон в квартире приучает ребенка отключать слуховое восприятие, не реагировать на звуки, рассеивает слуховое внимание, которое так важно формировать у школьника с нарушениями письма. Просмотр телепередач ребенком следует исключить полностью, лучше заменить их дисками, которые вы можете предварительно просмотреть сами и убедиться, что в их содержании нет ничего </w:t>
      </w:r>
      <w:proofErr w:type="spell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невротизирующего</w:t>
      </w:r>
      <w:proofErr w:type="spell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, возбуждающего, не соответствующего возрасту. Итак, родителям необходимо помнить, что развивая речь ребенка, мы закладываем основу для формирования высших психических функций (воображения, памяти, мышления), и, следовательно, для успешного обучения ребенка в школе.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Самое главное, что вы должны оставаться для вашего ребёнка любящим и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>понимающим</w:t>
      </w:r>
      <w:proofErr w:type="gramEnd"/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родителем и не берите на себя роль учителя.</w:t>
      </w: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EE0FFF" w:rsidRPr="00EE0FFF" w:rsidRDefault="00EE0FFF" w:rsidP="00EE0FFF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EE0FF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Успехов вам!</w:t>
      </w:r>
    </w:p>
    <w:p w:rsidR="00227924" w:rsidRPr="00EE0FFF" w:rsidRDefault="00227924">
      <w:pPr>
        <w:rPr>
          <w:rFonts w:ascii="Times New Roman" w:hAnsi="Times New Roman" w:cs="Times New Roman"/>
          <w:sz w:val="28"/>
          <w:szCs w:val="28"/>
        </w:rPr>
      </w:pPr>
    </w:p>
    <w:sectPr w:rsidR="00227924" w:rsidRPr="00EE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41BC8"/>
    <w:multiLevelType w:val="multilevel"/>
    <w:tmpl w:val="207EE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F"/>
    <w:rsid w:val="00227924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AB2C-55A0-47A8-AE59-995B8CAA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2018-10-17T02:40:00Z</dcterms:created>
  <dcterms:modified xsi:type="dcterms:W3CDTF">2018-10-17T02:44:00Z</dcterms:modified>
</cp:coreProperties>
</file>